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676783" w14:textId="77777777" w:rsidR="00BB419D" w:rsidRDefault="00000000">
      <w:pPr>
        <w:spacing w:after="20"/>
      </w:pPr>
      <w:r>
        <w:rPr>
          <w:b/>
          <w:bCs/>
          <w:color w:val="1F2937"/>
          <w:sz w:val="52"/>
          <w:szCs w:val="52"/>
        </w:rPr>
        <w:t>Spencer Smolen</w:t>
      </w:r>
    </w:p>
    <w:p w14:paraId="0BFAD400" w14:textId="77777777" w:rsidR="00BB419D" w:rsidRDefault="00000000">
      <w:pPr>
        <w:spacing w:after="80"/>
      </w:pPr>
      <w:r>
        <w:rPr>
          <w:b/>
          <w:bCs/>
          <w:color w:val="0F766E"/>
          <w:sz w:val="23"/>
          <w:szCs w:val="23"/>
        </w:rPr>
        <w:t>DevOps Engineer  |  Kubernetes, GitOps, Cloud Automation &amp; Production Reliability</w:t>
      </w:r>
    </w:p>
    <w:p w14:paraId="30A3BB73" w14:textId="77777777" w:rsidR="00BB419D" w:rsidRDefault="00000000">
      <w:pPr>
        <w:spacing w:after="20"/>
      </w:pPr>
      <w:r>
        <w:rPr>
          <w:color w:val="6B7280"/>
          <w:sz w:val="19"/>
          <w:szCs w:val="19"/>
        </w:rPr>
        <w:t xml:space="preserve">Chattanooga, TN  |  (678) 350-8796  |  </w:t>
      </w:r>
      <w:hyperlink r:id="rId5" w:history="1">
        <w:r>
          <w:rPr>
            <w:color w:val="0F766E"/>
            <w:sz w:val="19"/>
            <w:szCs w:val="19"/>
          </w:rPr>
          <w:t>resume@spencersmolen.com</w:t>
        </w:r>
      </w:hyperlink>
    </w:p>
    <w:p w14:paraId="145AEE24" w14:textId="77777777" w:rsidR="00BB419D" w:rsidRDefault="00000000">
      <w:hyperlink r:id="rId6" w:history="1">
        <w:r>
          <w:rPr>
            <w:color w:val="0F766E"/>
            <w:sz w:val="19"/>
            <w:szCs w:val="19"/>
          </w:rPr>
          <w:t>spencersmolen.com</w:t>
        </w:r>
      </w:hyperlink>
      <w:r>
        <w:rPr>
          <w:color w:val="6B7280"/>
          <w:sz w:val="19"/>
          <w:szCs w:val="19"/>
        </w:rPr>
        <w:t xml:space="preserve">  |  </w:t>
      </w:r>
      <w:hyperlink r:id="rId7" w:history="1">
        <w:r>
          <w:rPr>
            <w:color w:val="0F766E"/>
            <w:sz w:val="19"/>
            <w:szCs w:val="19"/>
          </w:rPr>
          <w:t>linkedin.com/in/spencer-smolen</w:t>
        </w:r>
      </w:hyperlink>
      <w:r>
        <w:rPr>
          <w:color w:val="6B7280"/>
          <w:sz w:val="19"/>
          <w:szCs w:val="19"/>
        </w:rPr>
        <w:t xml:space="preserve">  |  </w:t>
      </w:r>
      <w:hyperlink r:id="rId8" w:history="1">
        <w:r>
          <w:rPr>
            <w:color w:val="0F766E"/>
            <w:sz w:val="19"/>
            <w:szCs w:val="19"/>
          </w:rPr>
          <w:t>github.com/kriipke</w:t>
        </w:r>
      </w:hyperlink>
    </w:p>
    <w:p w14:paraId="7F6E99DD" w14:textId="77777777" w:rsidR="00BB419D" w:rsidRDefault="00000000">
      <w:pPr>
        <w:pStyle w:val="Heading1"/>
        <w:keepNext/>
        <w:pBdr>
          <w:bottom w:val="single" w:sz="6" w:space="2" w:color="0F766E"/>
        </w:pBdr>
        <w:spacing w:before="170" w:after="70"/>
      </w:pPr>
      <w:r>
        <w:rPr>
          <w:rFonts w:ascii="Aptos" w:hAnsi="Aptos"/>
          <w:b/>
          <w:bCs/>
          <w:color w:val="007672"/>
          <w:sz w:val="21"/>
          <w:szCs w:val="21"/>
        </w:rPr>
        <w:t>PROFESSIONAL SUMMARY</w:t>
      </w:r>
    </w:p>
    <w:p w14:paraId="5111BBBB" w14:textId="4614CACC" w:rsidR="00BB419D" w:rsidRDefault="002204B1">
      <w:pPr>
        <w:spacing w:after="20" w:line="259" w:lineRule="auto"/>
      </w:pPr>
      <w:r w:rsidRPr="002204B1">
        <w:rPr>
          <w:color w:val="1F2937"/>
        </w:rPr>
        <w:t>DevOps Engineer with 6+ years of experience in Linux, cloud infrastructure, and production operations, specializing in Kubernetes, GitOps, and infrastructure automation. Established GitOps delivery standards adopted across three engineering teams, helping reduce environment promotion from days to approximately one hour. Designed a 35-service Helm reference architecture and Terraform-driven observability for a 50+ microservice platform, with hands-on experience in Kubernetes recovery and production incident remediation</w:t>
      </w:r>
      <w:r w:rsidR="00000000">
        <w:rPr>
          <w:color w:val="1F2937"/>
        </w:rPr>
        <w:t>.</w:t>
      </w:r>
    </w:p>
    <w:p w14:paraId="305BC5EF" w14:textId="77777777" w:rsidR="00BB419D" w:rsidRDefault="00000000">
      <w:pPr>
        <w:pStyle w:val="Heading1"/>
        <w:keepNext/>
        <w:pBdr>
          <w:bottom w:val="single" w:sz="6" w:space="2" w:color="0F766E"/>
        </w:pBdr>
        <w:spacing w:before="170" w:after="70"/>
      </w:pPr>
      <w:r>
        <w:rPr>
          <w:rFonts w:ascii="Aptos" w:hAnsi="Aptos"/>
          <w:b/>
          <w:bCs/>
          <w:color w:val="007672"/>
          <w:sz w:val="21"/>
          <w:szCs w:val="21"/>
        </w:rPr>
        <w:t>TECHNICAL SKILLS</w:t>
      </w:r>
    </w:p>
    <w:p w14:paraId="4BC522DD" w14:textId="77777777" w:rsidR="00BB419D" w:rsidRDefault="00000000">
      <w:pPr>
        <w:spacing w:after="40" w:line="252" w:lineRule="auto"/>
      </w:pPr>
      <w:r>
        <w:rPr>
          <w:b/>
          <w:bCs/>
          <w:color w:val="1F2937"/>
        </w:rPr>
        <w:t xml:space="preserve">Cloud &amp; Systems: </w:t>
      </w:r>
      <w:r>
        <w:rPr>
          <w:color w:val="1F2937"/>
        </w:rPr>
        <w:t xml:space="preserve">AWS (EKS, EC2, VPC, IAM, S3, Route 53, Lambda), EKS Anywhere, VMware/vSphere, DigitalOcean, Linux, Ubuntu, </w:t>
      </w:r>
      <w:proofErr w:type="spellStart"/>
      <w:r>
        <w:rPr>
          <w:color w:val="1F2937"/>
        </w:rPr>
        <w:t>systemd</w:t>
      </w:r>
      <w:proofErr w:type="spellEnd"/>
    </w:p>
    <w:p w14:paraId="64D7453C" w14:textId="77777777" w:rsidR="00BB419D" w:rsidRDefault="00000000">
      <w:pPr>
        <w:spacing w:after="40" w:line="252" w:lineRule="auto"/>
      </w:pPr>
      <w:r>
        <w:rPr>
          <w:b/>
          <w:bCs/>
          <w:color w:val="1F2937"/>
        </w:rPr>
        <w:t xml:space="preserve">Kubernetes &amp; Networking: </w:t>
      </w:r>
      <w:r>
        <w:rPr>
          <w:color w:val="1F2937"/>
        </w:rPr>
        <w:t xml:space="preserve">Kubernetes, Docker, Helm, Istio/Envoy, ingress/load balancing, HPA/VPA, CSI storage, Cilium, mTLS, RBAC, NetworkPolicy, </w:t>
      </w:r>
      <w:proofErr w:type="spellStart"/>
      <w:r>
        <w:rPr>
          <w:color w:val="1F2937"/>
        </w:rPr>
        <w:t>Velero</w:t>
      </w:r>
      <w:proofErr w:type="spellEnd"/>
      <w:r>
        <w:rPr>
          <w:color w:val="1F2937"/>
        </w:rPr>
        <w:t xml:space="preserve">, </w:t>
      </w:r>
      <w:proofErr w:type="spellStart"/>
      <w:r>
        <w:rPr>
          <w:color w:val="1F2937"/>
        </w:rPr>
        <w:t>etcd</w:t>
      </w:r>
      <w:proofErr w:type="spellEnd"/>
    </w:p>
    <w:p w14:paraId="3187FD8B" w14:textId="77777777" w:rsidR="00BB419D" w:rsidRDefault="00000000">
      <w:pPr>
        <w:spacing w:after="40" w:line="252" w:lineRule="auto"/>
      </w:pPr>
      <w:r>
        <w:rPr>
          <w:b/>
        </w:rPr>
        <w:t xml:space="preserve">CI/CD &amp; GitOps: </w:t>
      </w:r>
      <w:r>
        <w:t>GitHub Actions, GitLab CI, Argo CD, Argo CD ApplicationSets, GitOps, container builds, GHCR, Amazon ECR, Harbor, Cosign, Snyk, release promotion/rollback</w:t>
      </w:r>
    </w:p>
    <w:p w14:paraId="491682CE" w14:textId="77777777" w:rsidR="00BB419D" w:rsidRDefault="00000000">
      <w:pPr>
        <w:spacing w:after="40" w:line="252" w:lineRule="auto"/>
      </w:pPr>
      <w:r>
        <w:rPr>
          <w:b/>
        </w:rPr>
        <w:t xml:space="preserve">Infrastructure as Code &amp; Secrets: </w:t>
      </w:r>
      <w:r>
        <w:t>Terraform, OpenTofu, HCP Terraform/Terraform Cloud, remote state/execution, Terraform modules, Ansible, HashiCorp Vault, Vault Secrets Operator</w:t>
      </w:r>
    </w:p>
    <w:p w14:paraId="7FA4F359" w14:textId="77777777" w:rsidR="00BB419D" w:rsidRDefault="00000000">
      <w:pPr>
        <w:spacing w:after="40" w:line="252" w:lineRule="auto"/>
      </w:pPr>
      <w:r>
        <w:rPr>
          <w:b/>
        </w:rPr>
        <w:t xml:space="preserve">Observability &amp; Operations: </w:t>
      </w:r>
      <w:r>
        <w:t>New Relic, NerdGraph, OpenTelemetry, Prometheus, Grafana, Splunk, SLOs, JMeter, incident response, Kubernetes backup/recovery, AWS Fault Injection Simulator (FIS)</w:t>
      </w:r>
    </w:p>
    <w:p w14:paraId="7618875A" w14:textId="77777777" w:rsidR="00BB419D" w:rsidRDefault="00000000">
      <w:pPr>
        <w:spacing w:after="40" w:line="252" w:lineRule="auto"/>
      </w:pPr>
      <w:r>
        <w:rPr>
          <w:b/>
          <w:bCs/>
          <w:color w:val="1F2937"/>
        </w:rPr>
        <w:t xml:space="preserve">Programming &amp; Data: </w:t>
      </w:r>
      <w:r>
        <w:rPr>
          <w:color w:val="1F2937"/>
        </w:rPr>
        <w:t xml:space="preserve">Go, Python, Bash, TypeScript, </w:t>
      </w:r>
      <w:proofErr w:type="spellStart"/>
      <w:r>
        <w:rPr>
          <w:color w:val="1F2937"/>
        </w:rPr>
        <w:t>FastAPI</w:t>
      </w:r>
      <w:proofErr w:type="spellEnd"/>
      <w:r>
        <w:rPr>
          <w:color w:val="1F2937"/>
        </w:rPr>
        <w:t xml:space="preserve">, REST APIs, PostgreSQL, Redis, </w:t>
      </w:r>
      <w:proofErr w:type="spellStart"/>
      <w:r>
        <w:rPr>
          <w:color w:val="1F2937"/>
        </w:rPr>
        <w:t>BullMQ</w:t>
      </w:r>
      <w:proofErr w:type="spellEnd"/>
      <w:r>
        <w:rPr>
          <w:color w:val="1F2937"/>
        </w:rPr>
        <w:t>, YAML, HCL</w:t>
      </w:r>
    </w:p>
    <w:p w14:paraId="260D88CC" w14:textId="77777777" w:rsidR="00BB419D" w:rsidRDefault="00000000">
      <w:pPr>
        <w:pStyle w:val="Heading1"/>
        <w:keepNext/>
        <w:pBdr>
          <w:bottom w:val="single" w:sz="6" w:space="2" w:color="0F766E"/>
        </w:pBdr>
        <w:spacing w:before="170" w:after="70"/>
      </w:pPr>
      <w:r>
        <w:rPr>
          <w:rFonts w:ascii="Aptos" w:hAnsi="Aptos"/>
          <w:b/>
          <w:bCs/>
          <w:color w:val="007672"/>
          <w:sz w:val="21"/>
          <w:szCs w:val="21"/>
        </w:rPr>
        <w:t>PROFESSIONAL EXPERIENCE</w:t>
      </w:r>
    </w:p>
    <w:p w14:paraId="7045D2BF" w14:textId="77777777" w:rsidR="00BB419D" w:rsidRDefault="00000000">
      <w:pPr>
        <w:pStyle w:val="Heading2"/>
        <w:keepNext/>
        <w:tabs>
          <w:tab w:val="right" w:pos="10584"/>
        </w:tabs>
        <w:spacing w:before="110"/>
      </w:pPr>
      <w:r>
        <w:rPr>
          <w:b/>
          <w:bCs/>
          <w:color w:val="1F2937"/>
          <w:sz w:val="22"/>
          <w:szCs w:val="22"/>
        </w:rPr>
        <w:t>Founder &amp; Platform Engineer</w:t>
      </w:r>
      <w:r>
        <w:rPr>
          <w:color w:val="6B7280"/>
          <w:sz w:val="19"/>
          <w:szCs w:val="19"/>
        </w:rPr>
        <w:tab/>
        <w:t>Apr 2026 – Present</w:t>
      </w:r>
    </w:p>
    <w:p w14:paraId="41B2E505" w14:textId="77777777" w:rsidR="00BB419D" w:rsidRDefault="00000000">
      <w:pPr>
        <w:keepNext/>
        <w:spacing w:after="40"/>
      </w:pPr>
      <w:r>
        <w:rPr>
          <w:b/>
          <w:bCs/>
          <w:color w:val="0F766E"/>
        </w:rPr>
        <w:t>ZIINC</w:t>
      </w:r>
    </w:p>
    <w:p w14:paraId="0708BF6C" w14:textId="77777777" w:rsidR="00BB419D" w:rsidRDefault="00000000">
      <w:pPr>
        <w:pStyle w:val="ListParagraph"/>
        <w:numPr>
          <w:ilvl w:val="0"/>
          <w:numId w:val="2"/>
        </w:numPr>
        <w:spacing w:after="36" w:line="252" w:lineRule="auto"/>
      </w:pPr>
      <w:r>
        <w:t>Built and launched Matchstaq, a public-beta multi-tenant SaaS platform; own infrastructure, observability, and release operations across initial DigitalOcean Kubernetes deployments and subsequent AWS services.</w:t>
      </w:r>
    </w:p>
    <w:p w14:paraId="75A43419" w14:textId="77777777" w:rsidR="00BB419D" w:rsidRDefault="00000000">
      <w:pPr>
        <w:pStyle w:val="ListParagraph"/>
        <w:numPr>
          <w:ilvl w:val="0"/>
          <w:numId w:val="2"/>
        </w:numPr>
        <w:spacing w:after="36" w:line="252" w:lineRule="auto"/>
      </w:pPr>
      <w:r>
        <w:rPr>
          <w:color w:val="1F2937"/>
        </w:rPr>
        <w:t>Automated deployment and infrastructure workflows with OpenTofu, Helm, and GitHub Actions; operated PostgreSQL, Redis/</w:t>
      </w:r>
      <w:proofErr w:type="spellStart"/>
      <w:r>
        <w:rPr>
          <w:color w:val="1F2937"/>
        </w:rPr>
        <w:t>BullMQ</w:t>
      </w:r>
      <w:proofErr w:type="spellEnd"/>
      <w:r>
        <w:rPr>
          <w:color w:val="1F2937"/>
        </w:rPr>
        <w:t xml:space="preserve"> background workers, authentication, object storage, and environment-specific configuration.</w:t>
      </w:r>
    </w:p>
    <w:p w14:paraId="376FA72E" w14:textId="77777777" w:rsidR="00BB419D" w:rsidRDefault="00000000">
      <w:pPr>
        <w:pStyle w:val="ListParagraph"/>
        <w:numPr>
          <w:ilvl w:val="0"/>
          <w:numId w:val="2"/>
        </w:numPr>
        <w:spacing w:after="36" w:line="252" w:lineRule="auto"/>
      </w:pPr>
      <w:r>
        <w:rPr>
          <w:color w:val="1F2937"/>
        </w:rPr>
        <w:t xml:space="preserve">Deployed AWS Lambda and approximately 10 Cloudflare Workers for intermittent workloads; built internally used </w:t>
      </w:r>
      <w:proofErr w:type="spellStart"/>
      <w:r>
        <w:rPr>
          <w:color w:val="1F2937"/>
        </w:rPr>
        <w:t>FastAPI</w:t>
      </w:r>
      <w:proofErr w:type="spellEnd"/>
      <w:r>
        <w:rPr>
          <w:color w:val="1F2937"/>
        </w:rPr>
        <w:t>/RAG services and an approval-gated application-provisioning control plane.</w:t>
      </w:r>
    </w:p>
    <w:p w14:paraId="516D728A" w14:textId="77777777" w:rsidR="00BB419D" w:rsidRDefault="00000000">
      <w:pPr>
        <w:pStyle w:val="Heading2"/>
        <w:keepNext/>
        <w:tabs>
          <w:tab w:val="right" w:pos="10584"/>
        </w:tabs>
        <w:spacing w:before="110"/>
      </w:pPr>
      <w:r>
        <w:rPr>
          <w:b/>
          <w:bCs/>
          <w:color w:val="1F2937"/>
          <w:sz w:val="22"/>
          <w:szCs w:val="22"/>
        </w:rPr>
        <w:t>Senior TechOps Engineer</w:t>
      </w:r>
      <w:r>
        <w:rPr>
          <w:color w:val="6B7280"/>
          <w:sz w:val="19"/>
          <w:szCs w:val="19"/>
        </w:rPr>
        <w:tab/>
        <w:t>May 2024 – Apr 2026</w:t>
      </w:r>
    </w:p>
    <w:p w14:paraId="6ED0085F" w14:textId="77777777" w:rsidR="00BB419D" w:rsidRDefault="00000000">
      <w:pPr>
        <w:keepNext/>
        <w:spacing w:after="40"/>
      </w:pPr>
      <w:r>
        <w:rPr>
          <w:b/>
          <w:bCs/>
          <w:color w:val="0F766E"/>
        </w:rPr>
        <w:t>Scientific Games</w:t>
      </w:r>
    </w:p>
    <w:p w14:paraId="3DDE2876" w14:textId="77777777" w:rsidR="00BB419D" w:rsidRDefault="00000000">
      <w:pPr>
        <w:pStyle w:val="ListParagraph"/>
        <w:numPr>
          <w:ilvl w:val="0"/>
          <w:numId w:val="2"/>
        </w:numPr>
        <w:spacing w:after="36" w:line="252" w:lineRule="auto"/>
      </w:pPr>
      <w:r>
        <w:rPr>
          <w:color w:val="1F2937"/>
        </w:rPr>
        <w:t xml:space="preserve">Evaluated Argo CD against Flux and established </w:t>
      </w:r>
      <w:proofErr w:type="spellStart"/>
      <w:r>
        <w:rPr>
          <w:color w:val="1F2937"/>
        </w:rPr>
        <w:t>ApplicationSet</w:t>
      </w:r>
      <w:proofErr w:type="spellEnd"/>
      <w:r>
        <w:rPr>
          <w:color w:val="1F2937"/>
        </w:rPr>
        <w:t xml:space="preserve">/Helm GitOps delivery standards across three teams; helped reduce </w:t>
      </w:r>
      <w:r>
        <w:rPr>
          <w:b/>
          <w:bCs/>
          <w:color w:val="1F2937"/>
        </w:rPr>
        <w:t>environment promotion from days to ~1 hour</w:t>
      </w:r>
      <w:r>
        <w:rPr>
          <w:color w:val="1F2937"/>
        </w:rPr>
        <w:t xml:space="preserve"> by replacing manual configuration review and cross-team handoffs with orchestrated workflows and drift reconciliation.</w:t>
      </w:r>
    </w:p>
    <w:p w14:paraId="0EC30BC4" w14:textId="77777777" w:rsidR="00BB419D" w:rsidRDefault="00000000">
      <w:pPr>
        <w:pStyle w:val="ListParagraph"/>
        <w:numPr>
          <w:ilvl w:val="0"/>
          <w:numId w:val="2"/>
        </w:numPr>
        <w:spacing w:after="36" w:line="252" w:lineRule="auto"/>
      </w:pPr>
      <w:r>
        <w:rPr>
          <w:color w:val="1F2937"/>
        </w:rPr>
        <w:t>Designed the net-new umbrella Helm architecture for ~35 microservices, later adopted as the reference model for additional charts across the 50+ service platform; reviewed implementations and coached engineers on configuration and release conventions.</w:t>
      </w:r>
    </w:p>
    <w:p w14:paraId="6BA709F5" w14:textId="77777777" w:rsidR="00BB419D" w:rsidRDefault="00000000">
      <w:pPr>
        <w:pStyle w:val="ListParagraph"/>
        <w:numPr>
          <w:ilvl w:val="0"/>
          <w:numId w:val="2"/>
        </w:numPr>
        <w:spacing w:after="36" w:line="252" w:lineRule="auto"/>
      </w:pPr>
      <w:r>
        <w:t xml:space="preserve">Modernized New Relic alerting with reusable Terraform modules and HCP Terraform remote state/execution; reduced bulk updates to ~60 alerts from </w:t>
      </w:r>
      <w:r>
        <w:rPr>
          <w:b/>
        </w:rPr>
        <w:t>~2 days to minutes</w:t>
      </w:r>
      <w:r>
        <w:t xml:space="preserve"> and used Terraform moved blocks in a production refactor.</w:t>
      </w:r>
    </w:p>
    <w:p w14:paraId="0235FF35" w14:textId="77777777" w:rsidR="00BB419D" w:rsidRDefault="00000000">
      <w:pPr>
        <w:pStyle w:val="ListParagraph"/>
        <w:numPr>
          <w:ilvl w:val="0"/>
          <w:numId w:val="2"/>
        </w:numPr>
        <w:spacing w:after="36" w:line="252" w:lineRule="auto"/>
      </w:pPr>
      <w:r>
        <w:t xml:space="preserve">Built NerdGraph/tag-driven alert tuning so designated observability administrators could configure supported parameters in New Relic while Terraform managed </w:t>
      </w:r>
      <w:r>
        <w:rPr>
          <w:b/>
        </w:rPr>
        <w:t>360+ production conditions across 60+ services</w:t>
      </w:r>
      <w:r>
        <w:t>; expanded instrumentation from under 25% to nearly 90% in six months.</w:t>
      </w:r>
    </w:p>
    <w:p w14:paraId="6C8C49D3" w14:textId="77777777" w:rsidR="00BB419D" w:rsidRDefault="00000000">
      <w:pPr>
        <w:pStyle w:val="ListParagraph"/>
        <w:numPr>
          <w:ilvl w:val="0"/>
          <w:numId w:val="2"/>
        </w:numPr>
        <w:spacing w:after="36" w:line="252" w:lineRule="auto"/>
      </w:pPr>
      <w:r>
        <w:rPr>
          <w:color w:val="1F2937"/>
        </w:rPr>
        <w:t>Designed Vault policy/access structures and Vault Secrets Operator integration for Helm-managed Kubernetes workloads, replacing manual JSON secret handoffs; implemented ingress/load-balancing and mTLS configuration for customer deployment environments.</w:t>
      </w:r>
    </w:p>
    <w:p>
      <w:pPr>
        <w:pStyle w:val="ResumeContinuation"/>
        <w:keepNext/>
        <w:keepLines/>
        <w:pageBreakBefore/>
        <w:spacing w:before="0" w:after="80"/>
      </w:pPr>
      <w:r>
        <w:t>Scientific Games — Senior TechOps Engineer (continued)</w:t>
      </w:r>
    </w:p>
    <w:p w14:paraId="5CF91EFC" w14:textId="77777777" w:rsidR="00BB419D" w:rsidRDefault="00000000">
      <w:pPr>
        <w:pStyle w:val="ListParagraph"/>
        <w:numPr>
          <w:ilvl w:val="0"/>
          <w:numId w:val="2"/>
        </w:numPr>
        <w:spacing w:after="36" w:line="252" w:lineRule="auto"/>
      </w:pPr>
      <w:r>
        <w:rPr>
          <w:color w:val="1F2937"/>
        </w:rPr>
        <w:lastRenderedPageBreak/>
        <w:t xml:space="preserve">Engineered GitHub Actions container pipelines for builds, versioning, </w:t>
      </w:r>
      <w:proofErr w:type="spellStart"/>
      <w:r>
        <w:rPr>
          <w:color w:val="1F2937"/>
        </w:rPr>
        <w:t>Snyk</w:t>
      </w:r>
      <w:proofErr w:type="spellEnd"/>
      <w:r>
        <w:rPr>
          <w:color w:val="1F2937"/>
        </w:rPr>
        <w:t xml:space="preserve"> scanning, Cosign signing, and artifact promotion via GHCR, ECR, and Harbor; reviewed vulnerability findings and coordinated or performed remediation.</w:t>
      </w:r>
    </w:p>
    <w:p w14:paraId="5C269990" w14:textId="77777777" w:rsidR="00BB419D" w:rsidRDefault="00000000">
      <w:pPr>
        <w:pStyle w:val="ListParagraph"/>
        <w:numPr>
          <w:ilvl w:val="0"/>
          <w:numId w:val="2"/>
        </w:numPr>
        <w:spacing w:after="36" w:line="252" w:lineRule="auto"/>
      </w:pPr>
      <w:r>
        <w:t>Resolved cascading HTTP 503 errors from mismatched Java/Spring and Istio timeouts; bounded retries, tuned Envoy connection pools, standardized Helm defaults, and verified recovery through New Relic and JMeter.</w:t>
      </w:r>
    </w:p>
    <w:p w14:paraId="4FDE185B" w14:textId="77777777" w:rsidR="00BB419D" w:rsidRDefault="00000000">
      <w:pPr>
        <w:pStyle w:val="ListParagraph"/>
        <w:numPr>
          <w:ilvl w:val="0"/>
          <w:numId w:val="2"/>
        </w:numPr>
        <w:spacing w:after="36" w:line="252" w:lineRule="auto"/>
      </w:pPr>
      <w:r>
        <w:t>Participated in 30+ production incidents and personally led approximately five through investigation, root-cause analysis, postmortems, and operational follow-up.</w:t>
      </w:r>
    </w:p>
    <w:p>
      <w:pPr>
        <w:pStyle w:val="ListParagraph"/>
        <w:numPr>
          <w:ilvl w:val="0"/>
          <w:numId w:val="2"/>
        </w:numPr>
        <w:spacing w:after="36" w:line="252" w:lineRule="auto"/>
      </w:pPr>
      <w:r>
        <w:t>Built automated JMeter, smoke, integration, and health checks for releases across four environments, supporting approximately 10 deployments per week.</w:t>
      </w:r>
    </w:p>
    <w:p w14:paraId="16593C3E" w14:textId="77777777" w:rsidR="00BB419D" w:rsidRDefault="00000000">
      <w:pPr>
        <w:pStyle w:val="ListParagraph"/>
        <w:numPr>
          <w:ilvl w:val="0"/>
          <w:numId w:val="2"/>
        </w:numPr>
        <w:spacing w:after="36" w:line="252" w:lineRule="auto"/>
      </w:pPr>
      <w:r>
        <w:rPr>
          <w:color w:val="1F2937"/>
        </w:rPr>
        <w:t>Built ilotteryctl, a Go CLI used by three senior engineers for deployment-version inspection, environment comparison, service restarts, and operational troubleshooting across Kubernetes, Argo CD, Vault, and New Relic.</w:t>
      </w:r>
    </w:p>
    <w:p w14:paraId="7868E08D" w14:textId="77777777" w:rsidR="00BB419D" w:rsidRDefault="00000000">
      <w:pPr>
        <w:pStyle w:val="ListParagraph"/>
        <w:numPr>
          <w:ilvl w:val="0"/>
          <w:numId w:val="2"/>
        </w:numPr>
        <w:spacing w:after="36" w:line="252" w:lineRule="auto"/>
      </w:pPr>
      <w:r>
        <w:rPr>
          <w:color w:val="1F2937"/>
        </w:rPr>
        <w:t>Provided technical mentoring, reviews, and implementation guidance to 8 DevOps engineers, 7 application developers, an architect, and 2 managers adopting Kubernetes, Helm, and GitOps.</w:t>
      </w:r>
    </w:p>
    <w:p w14:paraId="6A7B6CBE" w14:textId="77777777" w:rsidR="00BB419D" w:rsidRDefault="00000000">
      <w:pPr>
        <w:pStyle w:val="Heading2"/>
        <w:keepNext/>
        <w:tabs>
          <w:tab w:val="right" w:pos="10584"/>
        </w:tabs>
        <w:spacing w:before="110"/>
      </w:pPr>
      <w:r>
        <w:rPr>
          <w:b/>
          <w:bCs/>
          <w:color w:val="1F2937"/>
          <w:sz w:val="22"/>
          <w:szCs w:val="22"/>
        </w:rPr>
        <w:t>TechOps Engineer</w:t>
      </w:r>
      <w:r>
        <w:rPr>
          <w:color w:val="6B7280"/>
          <w:sz w:val="19"/>
          <w:szCs w:val="19"/>
        </w:rPr>
        <w:tab/>
        <w:t>Jul 2023 – May 2024</w:t>
      </w:r>
    </w:p>
    <w:p w14:paraId="1C07A80A" w14:textId="77777777" w:rsidR="00BB419D" w:rsidRDefault="00000000">
      <w:pPr>
        <w:keepNext/>
        <w:spacing w:after="40"/>
      </w:pPr>
      <w:r>
        <w:rPr>
          <w:b/>
          <w:bCs/>
          <w:color w:val="0F766E"/>
        </w:rPr>
        <w:t>Scientific Games</w:t>
      </w:r>
    </w:p>
    <w:p w14:paraId="6CC65A80" w14:textId="77777777" w:rsidR="00BB419D" w:rsidRDefault="00000000">
      <w:pPr>
        <w:pStyle w:val="ListParagraph"/>
        <w:numPr>
          <w:ilvl w:val="0"/>
          <w:numId w:val="2"/>
        </w:numPr>
        <w:spacing w:after="36" w:line="252" w:lineRule="auto"/>
      </w:pPr>
      <w:r>
        <w:rPr>
          <w:color w:val="1F2937"/>
        </w:rPr>
        <w:t>Helped provision and operate a ~15-cluster hybrid Kubernetes estate, including 10+ EKS Anywhere clusters across four VMware/vSphere datacenters and Amazon EKS; supported dedicated on-premises customer clusters and shared multi-tenant cloud deployments.</w:t>
      </w:r>
    </w:p>
    <w:p w14:paraId="108ADCA9" w14:textId="77777777" w:rsidR="00BB419D" w:rsidRDefault="00000000">
      <w:pPr>
        <w:pStyle w:val="ListParagraph"/>
        <w:numPr>
          <w:ilvl w:val="0"/>
          <w:numId w:val="2"/>
        </w:numPr>
        <w:spacing w:after="36" w:line="252" w:lineRule="auto"/>
      </w:pPr>
      <w:r>
        <w:rPr>
          <w:color w:val="1F2937"/>
        </w:rPr>
        <w:t xml:space="preserve">Performed EKS Anywhere </w:t>
      </w:r>
      <w:r>
        <w:rPr>
          <w:b/>
          <w:bCs/>
          <w:color w:val="1F2937"/>
        </w:rPr>
        <w:t>management- and workload-cluster recovery</w:t>
      </w:r>
      <w:r>
        <w:rPr>
          <w:color w:val="1F2937"/>
        </w:rPr>
        <w:t xml:space="preserve"> procedures, external </w:t>
      </w:r>
      <w:proofErr w:type="spellStart"/>
      <w:r>
        <w:rPr>
          <w:color w:val="1F2937"/>
        </w:rPr>
        <w:t>etcd</w:t>
      </w:r>
      <w:proofErr w:type="spellEnd"/>
      <w:r>
        <w:rPr>
          <w:color w:val="1F2937"/>
        </w:rPr>
        <w:t xml:space="preserve"> backups, and </w:t>
      </w:r>
      <w:proofErr w:type="spellStart"/>
      <w:r>
        <w:rPr>
          <w:color w:val="1F2937"/>
        </w:rPr>
        <w:t>Velero</w:t>
      </w:r>
      <w:proofErr w:type="spellEnd"/>
      <w:r>
        <w:rPr>
          <w:color w:val="1F2937"/>
        </w:rPr>
        <w:t xml:space="preserve"> backup/recovery operations; participated in AWS FIS availability-zone failure simulations for production resilience testing.</w:t>
      </w:r>
    </w:p>
    <w:p w14:paraId="3A3FF21F" w14:textId="77777777" w:rsidR="00BB419D" w:rsidRDefault="00000000">
      <w:pPr>
        <w:pStyle w:val="ListParagraph"/>
        <w:numPr>
          <w:ilvl w:val="0"/>
          <w:numId w:val="2"/>
        </w:numPr>
        <w:spacing w:after="36" w:line="252" w:lineRule="auto"/>
      </w:pPr>
      <w:r>
        <w:rPr>
          <w:color w:val="1F2937"/>
        </w:rPr>
        <w:t>Implemented production HPA/VPA policies and tuned requests, limits, and scaling behavior to reduce resource-related stability problems; supported cluster upgrades, CSI storage, ingress, and core Kubernetes troubleshooting.</w:t>
      </w:r>
    </w:p>
    <w:p w14:paraId="423867FA" w14:textId="77777777" w:rsidR="00BB419D" w:rsidRDefault="00000000">
      <w:pPr>
        <w:pStyle w:val="ListParagraph"/>
        <w:numPr>
          <w:ilvl w:val="0"/>
          <w:numId w:val="2"/>
        </w:numPr>
        <w:spacing w:after="36" w:line="252" w:lineRule="auto"/>
      </w:pPr>
      <w:r>
        <w:rPr>
          <w:color w:val="1F2937"/>
        </w:rPr>
        <w:t>Administered Ubuntu hosts, patching, hardening, internal APT repositories, and Debian packages; helped establish early Argo CD repository/</w:t>
      </w:r>
      <w:proofErr w:type="spellStart"/>
      <w:r>
        <w:rPr>
          <w:color w:val="1F2937"/>
        </w:rPr>
        <w:t>ApplicationSet</w:t>
      </w:r>
      <w:proofErr w:type="spellEnd"/>
      <w:r>
        <w:rPr>
          <w:color w:val="1F2937"/>
        </w:rPr>
        <w:t xml:space="preserve"> patterns.</w:t>
      </w:r>
    </w:p>
    <w:p w14:paraId="08F9BE10" w14:textId="77777777" w:rsidR="00BB419D" w:rsidRDefault="00000000">
      <w:pPr>
        <w:pStyle w:val="Heading2"/>
        <w:keepNext/>
        <w:tabs>
          <w:tab w:val="right" w:pos="10584"/>
        </w:tabs>
        <w:spacing w:before="110"/>
      </w:pPr>
      <w:r>
        <w:rPr>
          <w:b/>
          <w:bCs/>
          <w:color w:val="1F2937"/>
          <w:sz w:val="22"/>
          <w:szCs w:val="22"/>
        </w:rPr>
        <w:t>Enterprise Technical Support Engineer</w:t>
      </w:r>
      <w:r>
        <w:rPr>
          <w:color w:val="6B7280"/>
          <w:sz w:val="19"/>
          <w:szCs w:val="19"/>
        </w:rPr>
        <w:tab/>
        <w:t>Jun 2021 – Jul 2023</w:t>
      </w:r>
    </w:p>
    <w:p w14:paraId="6FFD0FED" w14:textId="77777777" w:rsidR="00BB419D" w:rsidRDefault="00000000">
      <w:pPr>
        <w:keepNext/>
        <w:spacing w:after="40"/>
      </w:pPr>
      <w:r>
        <w:rPr>
          <w:b/>
          <w:bCs/>
          <w:color w:val="0F766E"/>
        </w:rPr>
        <w:t>Citrix</w:t>
      </w:r>
    </w:p>
    <w:p w14:paraId="5A58E611" w14:textId="77777777" w:rsidR="00BB419D" w:rsidRDefault="00000000">
      <w:pPr>
        <w:pStyle w:val="ListParagraph"/>
        <w:numPr>
          <w:ilvl w:val="0"/>
          <w:numId w:val="2"/>
        </w:numPr>
        <w:spacing w:after="36" w:line="252" w:lineRule="auto"/>
      </w:pPr>
      <w:r>
        <w:rPr>
          <w:color w:val="1F2937"/>
        </w:rPr>
        <w:t>Served as Linux escalation specialist for enterprise production problems involving APIs, identity, VPN, SMTP, operating systems, and application networking.</w:t>
      </w:r>
    </w:p>
    <w:p w14:paraId="1F7EF477" w14:textId="77777777" w:rsidR="00BB419D" w:rsidRDefault="00000000">
      <w:pPr>
        <w:pStyle w:val="ListParagraph"/>
        <w:numPr>
          <w:ilvl w:val="0"/>
          <w:numId w:val="2"/>
        </w:numPr>
        <w:spacing w:after="36" w:line="252" w:lineRule="auto"/>
      </w:pPr>
      <w:r>
        <w:rPr>
          <w:color w:val="1F2937"/>
        </w:rPr>
        <w:t>Built ShareFile CLI/TUI and browser support tools, Python/Bash diagnostics, and 30+ Splunk dashboards to standardize recurring investigations.</w:t>
      </w:r>
    </w:p>
    <w:p w14:paraId="64754E59" w14:textId="77777777" w:rsidR="00BB419D" w:rsidRDefault="00000000">
      <w:pPr>
        <w:pStyle w:val="ListParagraph"/>
        <w:numPr>
          <w:ilvl w:val="0"/>
          <w:numId w:val="2"/>
        </w:numPr>
        <w:spacing w:after="36" w:line="252" w:lineRule="auto"/>
      </w:pPr>
      <w:r>
        <w:rPr>
          <w:color w:val="1F2937"/>
        </w:rPr>
        <w:t>Selected as a Knowledge-Centered Services Coach and authored or contributed to 100+ internal and public troubleshooting articles.</w:t>
      </w:r>
    </w:p>
    <w:p w14:paraId="034B935D" w14:textId="77777777" w:rsidR="00BB419D" w:rsidRDefault="00000000">
      <w:pPr>
        <w:pStyle w:val="Heading2"/>
        <w:keepNext/>
        <w:tabs>
          <w:tab w:val="right" w:pos="10584"/>
        </w:tabs>
        <w:spacing w:before="110"/>
      </w:pPr>
      <w:r>
        <w:rPr>
          <w:b/>
          <w:bCs/>
          <w:color w:val="1F2937"/>
          <w:sz w:val="22"/>
          <w:szCs w:val="22"/>
        </w:rPr>
        <w:t>Linux System Administrator / Solution Architect</w:t>
      </w:r>
      <w:r>
        <w:rPr>
          <w:color w:val="6B7280"/>
          <w:sz w:val="19"/>
          <w:szCs w:val="19"/>
        </w:rPr>
        <w:tab/>
        <w:t>Jul 2020 – Jun 2021</w:t>
      </w:r>
    </w:p>
    <w:p w14:paraId="056100E6" w14:textId="77777777" w:rsidR="00BB419D" w:rsidRDefault="00000000">
      <w:pPr>
        <w:keepNext/>
        <w:spacing w:after="40"/>
      </w:pPr>
      <w:proofErr w:type="spellStart"/>
      <w:r>
        <w:rPr>
          <w:b/>
          <w:bCs/>
          <w:color w:val="0F766E"/>
        </w:rPr>
        <w:t>Xtal</w:t>
      </w:r>
      <w:proofErr w:type="spellEnd"/>
      <w:r>
        <w:rPr>
          <w:b/>
          <w:bCs/>
          <w:color w:val="0F766E"/>
        </w:rPr>
        <w:t xml:space="preserve"> Systems LLC</w:t>
      </w:r>
    </w:p>
    <w:p w14:paraId="756C2E2D" w14:textId="77777777" w:rsidR="00BB419D" w:rsidRDefault="00000000">
      <w:pPr>
        <w:pStyle w:val="ListParagraph"/>
        <w:numPr>
          <w:ilvl w:val="0"/>
          <w:numId w:val="2"/>
        </w:numPr>
        <w:spacing w:after="36" w:line="252" w:lineRule="auto"/>
      </w:pPr>
      <w:r>
        <w:rPr>
          <w:color w:val="1F2937"/>
        </w:rPr>
        <w:t>Designed and operated AWS-hosted Linux/</w:t>
      </w:r>
      <w:proofErr w:type="spellStart"/>
      <w:r>
        <w:rPr>
          <w:color w:val="1F2937"/>
        </w:rPr>
        <w:t>Wazuh</w:t>
      </w:r>
      <w:proofErr w:type="spellEnd"/>
      <w:r>
        <w:rPr>
          <w:color w:val="1F2937"/>
        </w:rPr>
        <w:t>/Elasticsearch monitoring using EC2, VPC networking, security groups, IAM, and Route 53; separated public, infrastructure, and business workloads into distinct subnets.</w:t>
      </w:r>
    </w:p>
    <w:p w14:paraId="52347525" w14:textId="77777777" w:rsidR="00BB419D" w:rsidRDefault="00000000">
      <w:pPr>
        <w:pStyle w:val="ListParagraph"/>
        <w:numPr>
          <w:ilvl w:val="0"/>
          <w:numId w:val="2"/>
        </w:numPr>
        <w:spacing w:after="36" w:line="252" w:lineRule="auto"/>
      </w:pPr>
      <w:r>
        <w:rPr>
          <w:color w:val="1F2937"/>
        </w:rPr>
        <w:t>Built Linux GIS/Jupyter infrastructure with RBAC-controlled access and persistent geospatial data services; implemented Lambda functions for intermittent workloads.</w:t>
      </w:r>
    </w:p>
    <w:p w14:paraId="417EE7EE" w14:textId="77777777" w:rsidR="00BB419D" w:rsidRDefault="00000000">
      <w:pPr>
        <w:pStyle w:val="Heading1"/>
        <w:keepNext/>
        <w:pBdr>
          <w:bottom w:val="single" w:sz="6" w:space="2" w:color="0F766E"/>
        </w:pBdr>
        <w:spacing w:before="170" w:after="70"/>
      </w:pPr>
      <w:r>
        <w:rPr>
          <w:rFonts w:ascii="Aptos" w:hAnsi="Aptos"/>
          <w:b/>
          <w:bCs/>
          <w:color w:val="007672"/>
          <w:sz w:val="21"/>
          <w:szCs w:val="21"/>
        </w:rPr>
        <w:t>SELECTED ENGINEERING PROJECTS</w:t>
      </w:r>
    </w:p>
    <w:p w14:paraId="3C9466FC" w14:textId="77777777" w:rsidR="00BB419D" w:rsidRDefault="00000000">
      <w:pPr>
        <w:spacing w:after="44" w:line="252" w:lineRule="auto"/>
      </w:pPr>
      <w:r>
        <w:rPr>
          <w:b/>
          <w:bCs/>
          <w:color w:val="1F2937"/>
        </w:rPr>
        <w:t xml:space="preserve">Chartpress: </w:t>
      </w:r>
      <w:r>
        <w:rPr>
          <w:color w:val="1F2937"/>
        </w:rPr>
        <w:t xml:space="preserve">Go/React generator for Helm umbrella charts and subcharts from ChartpressConfig, exposed via CLI, API and web UI. </w:t>
      </w:r>
      <w:hyperlink r:id="rId9" w:history="1">
        <w:r>
          <w:rPr>
            <w:color w:val="0F766E"/>
            <w:sz w:val="19"/>
            <w:szCs w:val="19"/>
          </w:rPr>
          <w:t>github.com/kriipke/chartpress</w:t>
        </w:r>
      </w:hyperlink>
    </w:p>
    <w:p w14:paraId="243F9D00" w14:textId="77777777" w:rsidR="00BB419D" w:rsidRDefault="00000000">
      <w:pPr>
        <w:spacing w:after="44" w:line="252" w:lineRule="auto"/>
      </w:pPr>
      <w:r>
        <w:rPr>
          <w:b/>
          <w:bCs/>
          <w:color w:val="1F2937"/>
        </w:rPr>
        <w:t xml:space="preserve">GitOps Multi-Cluster Platform Template: </w:t>
      </w:r>
      <w:r>
        <w:rPr>
          <w:color w:val="1F2937"/>
        </w:rPr>
        <w:t xml:space="preserve">Cookiecutter scaffolding for Argo CD ApplicationSets, Helm configuration, cluster bootstrap and promotions. </w:t>
      </w:r>
      <w:hyperlink r:id="rId10" w:history="1">
        <w:r>
          <w:rPr>
            <w:color w:val="0F766E"/>
            <w:sz w:val="19"/>
            <w:szCs w:val="19"/>
          </w:rPr>
          <w:t>github.com/kriipke/</w:t>
        </w:r>
        <w:proofErr w:type="spellStart"/>
        <w:r>
          <w:rPr>
            <w:color w:val="0F766E"/>
            <w:sz w:val="19"/>
            <w:szCs w:val="19"/>
          </w:rPr>
          <w:t>cookiecutter-gitops-multirepo</w:t>
        </w:r>
        <w:proofErr w:type="spellEnd"/>
      </w:hyperlink>
    </w:p>
    <w:p w14:paraId="3776DF78" w14:textId="77777777" w:rsidR="00BB419D" w:rsidRDefault="00000000">
      <w:pPr>
        <w:spacing w:after="44" w:line="252" w:lineRule="auto"/>
      </w:pPr>
      <w:r>
        <w:rPr>
          <w:b/>
          <w:bCs/>
          <w:color w:val="1F2937"/>
        </w:rPr>
        <w:t xml:space="preserve">Terraform Provider for 800.com: </w:t>
      </w:r>
      <w:r>
        <w:rPr>
          <w:color w:val="1F2937"/>
        </w:rPr>
        <w:t xml:space="preserve">Go Terraform/OpenTofu provider implementing the lifecycle of REST API-managed resources. </w:t>
      </w:r>
      <w:hyperlink r:id="rId11" w:history="1">
        <w:r>
          <w:rPr>
            <w:color w:val="0F766E"/>
            <w:sz w:val="19"/>
            <w:szCs w:val="19"/>
          </w:rPr>
          <w:t>github.com/</w:t>
        </w:r>
        <w:proofErr w:type="spellStart"/>
        <w:r>
          <w:rPr>
            <w:color w:val="0F766E"/>
            <w:sz w:val="19"/>
            <w:szCs w:val="19"/>
          </w:rPr>
          <w:t>ziinc</w:t>
        </w:r>
        <w:proofErr w:type="spellEnd"/>
        <w:r>
          <w:rPr>
            <w:color w:val="0F766E"/>
            <w:sz w:val="19"/>
            <w:szCs w:val="19"/>
          </w:rPr>
          <w:t>-studio/terraform-provider-800</w:t>
        </w:r>
      </w:hyperlink>
    </w:p>
    <w:p w14:paraId="6667C998" w14:textId="77777777" w:rsidR="00BB419D" w:rsidRDefault="00000000">
      <w:pPr>
        <w:spacing w:after="44" w:line="252" w:lineRule="auto"/>
      </w:pPr>
      <w:proofErr w:type="spellStart"/>
      <w:r>
        <w:rPr>
          <w:b/>
          <w:bCs/>
          <w:color w:val="1F2937"/>
        </w:rPr>
        <w:t>VaultSync</w:t>
      </w:r>
      <w:proofErr w:type="spellEnd"/>
      <w:r>
        <w:rPr>
          <w:b/>
          <w:bCs/>
          <w:color w:val="1F2937"/>
        </w:rPr>
        <w:t xml:space="preserve">: </w:t>
      </w:r>
      <w:r>
        <w:rPr>
          <w:color w:val="1F2937"/>
        </w:rPr>
        <w:t xml:space="preserve">Go CLI/library for Vault KV v2 and YAML bulk push/pull, with dry-run diffs. </w:t>
      </w:r>
      <w:hyperlink r:id="rId12" w:history="1">
        <w:r>
          <w:rPr>
            <w:color w:val="0F766E"/>
            <w:sz w:val="19"/>
            <w:szCs w:val="19"/>
          </w:rPr>
          <w:t>github.com/kriipke/vaultsync</w:t>
        </w:r>
      </w:hyperlink>
    </w:p>
    <w:p w14:paraId="36ADC59A" w14:textId="77777777" w:rsidR="00BB419D" w:rsidRDefault="00000000">
      <w:pPr>
        <w:pStyle w:val="Heading1"/>
        <w:keepNext/>
        <w:pBdr>
          <w:bottom w:val="single" w:sz="6" w:space="2" w:color="0F766E"/>
        </w:pBdr>
        <w:spacing w:before="170" w:after="70"/>
      </w:pPr>
      <w:r>
        <w:rPr>
          <w:rFonts w:ascii="Aptos" w:hAnsi="Aptos"/>
          <w:b/>
          <w:bCs/>
          <w:color w:val="007672"/>
          <w:sz w:val="21"/>
          <w:szCs w:val="21"/>
        </w:rPr>
        <w:t>EDUCATION</w:t>
      </w:r>
    </w:p>
    <w:p w14:paraId="438288AD" w14:textId="77777777" w:rsidR="00BB419D" w:rsidRDefault="00000000">
      <w:pPr>
        <w:tabs>
          <w:tab w:val="right" w:pos="10584"/>
        </w:tabs>
      </w:pPr>
      <w:r>
        <w:rPr>
          <w:b/>
          <w:bCs/>
          <w:color w:val="1F2937"/>
        </w:rPr>
        <w:t>Georgia State University</w:t>
      </w:r>
      <w:r>
        <w:rPr>
          <w:color w:val="1F2937"/>
        </w:rPr>
        <w:t xml:space="preserve">  |  B.S. in Philosophy</w:t>
      </w:r>
      <w:r>
        <w:rPr>
          <w:color w:val="6B7280"/>
          <w:sz w:val="19"/>
          <w:szCs w:val="19"/>
        </w:rPr>
        <w:tab/>
        <w:t>2015</w:t>
      </w:r>
    </w:p>
    <w:sectPr w:rsidR="00BB419D">
      <w:pgSz w:w="12240" w:h="15840"/>
      <w:pgMar w:top="648" w:right="828" w:bottom="648" w:left="82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AA09DB"/>
    <w:multiLevelType w:val="hybridMultilevel"/>
    <w:tmpl w:val="B2ACFDA4"/>
    <w:lvl w:ilvl="0" w:tplc="3B64E636">
      <w:start w:val="1"/>
      <w:numFmt w:val="bullet"/>
      <w:lvlText w:val="●"/>
      <w:lvlJc w:val="left"/>
      <w:pPr>
        <w:ind w:left="720" w:hanging="360"/>
      </w:pPr>
    </w:lvl>
    <w:lvl w:ilvl="1" w:tplc="31EEE7EA">
      <w:start w:val="1"/>
      <w:numFmt w:val="bullet"/>
      <w:lvlText w:val="○"/>
      <w:lvlJc w:val="left"/>
      <w:pPr>
        <w:ind w:left="1440" w:hanging="360"/>
      </w:pPr>
    </w:lvl>
    <w:lvl w:ilvl="2" w:tplc="972046B2">
      <w:start w:val="1"/>
      <w:numFmt w:val="bullet"/>
      <w:lvlText w:val="■"/>
      <w:lvlJc w:val="left"/>
      <w:pPr>
        <w:ind w:left="2160" w:hanging="360"/>
      </w:pPr>
    </w:lvl>
    <w:lvl w:ilvl="3" w:tplc="AF782AE0">
      <w:start w:val="1"/>
      <w:numFmt w:val="bullet"/>
      <w:lvlText w:val="●"/>
      <w:lvlJc w:val="left"/>
      <w:pPr>
        <w:ind w:left="2880" w:hanging="360"/>
      </w:pPr>
    </w:lvl>
    <w:lvl w:ilvl="4" w:tplc="3D2E9C90">
      <w:start w:val="1"/>
      <w:numFmt w:val="bullet"/>
      <w:lvlText w:val="○"/>
      <w:lvlJc w:val="left"/>
      <w:pPr>
        <w:ind w:left="3600" w:hanging="360"/>
      </w:pPr>
    </w:lvl>
    <w:lvl w:ilvl="5" w:tplc="F17CBAEA">
      <w:start w:val="1"/>
      <w:numFmt w:val="bullet"/>
      <w:lvlText w:val="■"/>
      <w:lvlJc w:val="left"/>
      <w:pPr>
        <w:ind w:left="4320" w:hanging="360"/>
      </w:pPr>
    </w:lvl>
    <w:lvl w:ilvl="6" w:tplc="323CB064">
      <w:start w:val="1"/>
      <w:numFmt w:val="bullet"/>
      <w:lvlText w:val="●"/>
      <w:lvlJc w:val="left"/>
      <w:pPr>
        <w:ind w:left="5040" w:hanging="360"/>
      </w:pPr>
    </w:lvl>
    <w:lvl w:ilvl="7" w:tplc="9D5E8A02">
      <w:start w:val="1"/>
      <w:numFmt w:val="bullet"/>
      <w:lvlText w:val="●"/>
      <w:lvlJc w:val="left"/>
      <w:pPr>
        <w:ind w:left="5760" w:hanging="360"/>
      </w:pPr>
    </w:lvl>
    <w:lvl w:ilvl="8" w:tplc="EAEAD07E">
      <w:start w:val="1"/>
      <w:numFmt w:val="bullet"/>
      <w:lvlText w:val="●"/>
      <w:lvlJc w:val="left"/>
      <w:pPr>
        <w:ind w:left="6480" w:hanging="360"/>
      </w:pPr>
    </w:lvl>
  </w:abstractNum>
  <w:abstractNum w:abstractNumId="1" w15:restartNumberingAfterBreak="0">
    <w:nsid w:val="59FC690C"/>
    <w:multiLevelType w:val="hybridMultilevel"/>
    <w:tmpl w:val="9412F81E"/>
    <w:lvl w:ilvl="0" w:tplc="5BE82A8C">
      <w:start w:val="1"/>
      <w:numFmt w:val="bullet"/>
      <w:lvlText w:val="•"/>
      <w:lvlJc w:val="left"/>
      <w:pPr>
        <w:ind w:left="300" w:hanging="200"/>
      </w:pPr>
      <w:rPr>
        <w:color w:val="0F766E"/>
      </w:rPr>
    </w:lvl>
    <w:lvl w:ilvl="1" w:tplc="BCA82A40">
      <w:numFmt w:val="decimal"/>
      <w:lvlText w:val=""/>
      <w:lvlJc w:val="left"/>
    </w:lvl>
    <w:lvl w:ilvl="2" w:tplc="418E5602">
      <w:numFmt w:val="decimal"/>
      <w:lvlText w:val=""/>
      <w:lvlJc w:val="left"/>
    </w:lvl>
    <w:lvl w:ilvl="3" w:tplc="0672A4CE">
      <w:numFmt w:val="decimal"/>
      <w:lvlText w:val=""/>
      <w:lvlJc w:val="left"/>
    </w:lvl>
    <w:lvl w:ilvl="4" w:tplc="EF7E3A52">
      <w:numFmt w:val="decimal"/>
      <w:lvlText w:val=""/>
      <w:lvlJc w:val="left"/>
    </w:lvl>
    <w:lvl w:ilvl="5" w:tplc="D1509FDE">
      <w:numFmt w:val="decimal"/>
      <w:lvlText w:val=""/>
      <w:lvlJc w:val="left"/>
    </w:lvl>
    <w:lvl w:ilvl="6" w:tplc="A6161E72">
      <w:numFmt w:val="decimal"/>
      <w:lvlText w:val=""/>
      <w:lvlJc w:val="left"/>
    </w:lvl>
    <w:lvl w:ilvl="7" w:tplc="3F8A0D74">
      <w:numFmt w:val="decimal"/>
      <w:lvlText w:val=""/>
      <w:lvlJc w:val="left"/>
    </w:lvl>
    <w:lvl w:ilvl="8" w:tplc="80EE93E4">
      <w:numFmt w:val="decimal"/>
      <w:lvlText w:val=""/>
      <w:lvlJc w:val="left"/>
    </w:lvl>
  </w:abstractNum>
  <w:num w:numId="1" w16cid:durableId="1470511313">
    <w:abstractNumId w:val="0"/>
    <w:lvlOverride w:ilvl="0">
      <w:startOverride w:val="1"/>
    </w:lvlOverride>
  </w:num>
  <w:num w:numId="2" w16cid:durableId="146527581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19D"/>
    <w:rsid w:val="002204B1"/>
    <w:rsid w:val="0088431A"/>
    <w:rsid w:val="00BB419D"/>
    <w:rsid w:val="00C6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25CAB3"/>
  <w15:docId w15:val="{9F7ECC36-ED80-C047-857F-CFC9DE303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keepNext/>
      <w:keepLines/>
      <w:spacing w:before="0" w:after="0"/>
      <w:outlineLvl w:val="0"/>
    </w:pPr>
    <w:rPr>
      <w:rFonts w:ascii="Aptos" w:hAnsi="Aptos"/>
      <w:color w:val="1D2939"/>
      <w:sz w:val="20"/>
      <w:szCs w:val="32"/>
    </w:rPr>
  </w:style>
  <w:style w:type="paragraph" w:styleId="Heading2">
    <w:name w:val="heading 2"/>
    <w:basedOn w:val="Normal"/>
    <w:uiPriority w:val="9"/>
    <w:semiHidden/>
    <w:unhideWhenUsed/>
    <w:qFormat/>
    <w:pPr>
      <w:keepNext/>
      <w:keepLines/>
      <w:spacing w:before="0" w:after="0"/>
      <w:outlineLvl w:val="1"/>
    </w:pPr>
    <w:rPr>
      <w:rFonts w:ascii="Aptos" w:hAnsi="Aptos"/>
      <w:color w:val="1D2939"/>
      <w:sz w:val="20"/>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ResumeContinuation">
    <w:name w:val="Resume Continuation"/>
    <w:basedOn w:val="Normal"/>
    <w:rPr>
      <w:rFonts w:ascii="Aptos" w:hAnsi="Aptos"/>
      <w:b/>
      <w:color w:val="00767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ithub.com/kriipk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edin.com/in/spencer-smolen" TargetMode="External"/><Relationship Id="rId12" Type="http://schemas.openxmlformats.org/officeDocument/2006/relationships/hyperlink" Target="https://github.com/kriipke/vaultsyn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pencersmolen.com" TargetMode="External"/><Relationship Id="rId11" Type="http://schemas.openxmlformats.org/officeDocument/2006/relationships/hyperlink" Target="https://github.com/ziinc-studio/terraform-provider-800" TargetMode="External"/><Relationship Id="rId5" Type="http://schemas.openxmlformats.org/officeDocument/2006/relationships/hyperlink" Target="mailto:resume@spencersmolen.com" TargetMode="External"/><Relationship Id="rId10" Type="http://schemas.openxmlformats.org/officeDocument/2006/relationships/hyperlink" Target="https://github.com/kriipke/cookiecutter-gitops-multirepo" TargetMode="External"/><Relationship Id="rId4" Type="http://schemas.openxmlformats.org/officeDocument/2006/relationships/webSettings" Target="webSettings.xml"/><Relationship Id="rId9" Type="http://schemas.openxmlformats.org/officeDocument/2006/relationships/hyperlink" Target="https://github.com/kriipke/chartpre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1226</Words>
  <Characters>6990</Characters>
  <Application>Microsoft Office Word</Application>
  <DocSecurity>0</DocSecurity>
  <Lines>58</Lines>
  <Paragraphs>16</Paragraphs>
  <ScaleCrop>false</ScaleCrop>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 Smolen – DevOps Engineer Resume</dc:title>
  <dc:creator>Spencer Smolen</dc:creator>
  <cp:lastModifiedBy>Spencer Smolen</cp:lastModifiedBy>
  <cp:revision>2</cp:revision>
  <cp:lastPrinted>2026-10-24T00:28:00Z</cp:lastPrinted>
  <dcterms:created xsi:type="dcterms:W3CDTF">2026-10-24T00:35:00Z</dcterms:created>
  <dcterms:modified xsi:type="dcterms:W3CDTF">2026-10-24T00:35:00Z</dcterms:modified>
</cp:coreProperties>
</file>